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F8C" w:rsidRPr="00C31F8C" w:rsidRDefault="005B29D4" w:rsidP="00C31F8C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-970915</wp:posOffset>
            </wp:positionH>
            <wp:positionV relativeFrom="paragraph">
              <wp:posOffset>-400685</wp:posOffset>
            </wp:positionV>
            <wp:extent cx="2668905" cy="3557905"/>
            <wp:effectExtent l="19050" t="0" r="0" b="0"/>
            <wp:wrapThrough wrapText="bothSides">
              <wp:wrapPolygon edited="0">
                <wp:start x="-154" y="0"/>
                <wp:lineTo x="-154" y="21511"/>
                <wp:lineTo x="21585" y="21511"/>
                <wp:lineTo x="21585" y="0"/>
                <wp:lineTo x="-154" y="0"/>
              </wp:wrapPolygon>
            </wp:wrapThrough>
            <wp:docPr id="1" name="Рисунок 1" descr="C:\Users\Русик\Desktop\IMG-20220624-WA0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усик\Desktop\IMG-20220624-WA004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905" cy="355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1F8C" w:rsidRPr="00C31F8C">
        <w:rPr>
          <w:rFonts w:ascii="Times New Roman" w:hAnsi="Times New Roman" w:cs="Times New Roman"/>
          <w:b/>
          <w:sz w:val="44"/>
          <w:szCs w:val="44"/>
        </w:rPr>
        <w:t>ПАМЯТКИ</w:t>
      </w:r>
    </w:p>
    <w:p w:rsidR="00C31F8C" w:rsidRPr="005B29D4" w:rsidRDefault="005B29D4" w:rsidP="00C31F8C">
      <w:pPr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  <w:r w:rsidRPr="005B29D4">
        <w:rPr>
          <w:rFonts w:ascii="Times New Roman" w:hAnsi="Times New Roman" w:cs="Times New Roman"/>
          <w:b/>
          <w:color w:val="C00000"/>
          <w:sz w:val="36"/>
          <w:szCs w:val="36"/>
        </w:rPr>
        <w:t>«И</w:t>
      </w:r>
      <w:r w:rsidR="00C31F8C" w:rsidRPr="005B29D4">
        <w:rPr>
          <w:rFonts w:ascii="Times New Roman" w:hAnsi="Times New Roman" w:cs="Times New Roman"/>
          <w:b/>
          <w:color w:val="C00000"/>
          <w:sz w:val="36"/>
          <w:szCs w:val="36"/>
        </w:rPr>
        <w:t>граем, экспериментируем, познаем»</w:t>
      </w:r>
    </w:p>
    <w:p w:rsidR="00C31F8C" w:rsidRPr="005B29D4" w:rsidRDefault="00C31F8C" w:rsidP="00C31F8C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A09C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5B29D4">
        <w:rPr>
          <w:rFonts w:ascii="Times New Roman" w:hAnsi="Times New Roman" w:cs="Times New Roman"/>
          <w:i/>
          <w:sz w:val="24"/>
          <w:szCs w:val="24"/>
        </w:rPr>
        <w:t>«</w:t>
      </w:r>
      <w:r w:rsidRPr="005B29D4">
        <w:rPr>
          <w:rFonts w:ascii="Times New Roman" w:hAnsi="Times New Roman" w:cs="Times New Roman"/>
          <w:b/>
          <w:i/>
          <w:sz w:val="24"/>
          <w:szCs w:val="24"/>
        </w:rPr>
        <w:t>Умейте открыть перед ребенком в окружающем мире что – то одно, но открыть так, чтобы кусочек жизни заиграл перед детьми всеми красками радуги. Оставляйте всегда что – то недосказанное, чтобы ребенку хотелось еще и еще раз возвратиться к тому, что он узнал»</w:t>
      </w:r>
    </w:p>
    <w:p w:rsidR="00C31F8C" w:rsidRPr="005B29D4" w:rsidRDefault="00C31F8C" w:rsidP="005B29D4">
      <w:pPr>
        <w:spacing w:line="240" w:lineRule="auto"/>
        <w:contextualSpacing/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 w:rsidRPr="005B29D4">
        <w:rPr>
          <w:rFonts w:ascii="Times New Roman" w:hAnsi="Times New Roman" w:cs="Times New Roman"/>
          <w:b/>
          <w:i/>
          <w:sz w:val="32"/>
          <w:szCs w:val="32"/>
        </w:rPr>
        <w:t>В.А.Сухомлинский</w:t>
      </w:r>
    </w:p>
    <w:p w:rsidR="00C31F8C" w:rsidRPr="005B29D4" w:rsidRDefault="005A09CD" w:rsidP="005B29D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29D4">
        <w:rPr>
          <w:rFonts w:ascii="Times New Roman" w:hAnsi="Times New Roman" w:cs="Times New Roman"/>
          <w:b/>
          <w:sz w:val="32"/>
          <w:szCs w:val="32"/>
        </w:rPr>
        <w:t>Список литературы</w:t>
      </w:r>
    </w:p>
    <w:p w:rsidR="00C31F8C" w:rsidRPr="005B29D4" w:rsidRDefault="005B29D4" w:rsidP="005B29D4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1358900</wp:posOffset>
            </wp:positionH>
            <wp:positionV relativeFrom="paragraph">
              <wp:posOffset>626110</wp:posOffset>
            </wp:positionV>
            <wp:extent cx="2900045" cy="2908300"/>
            <wp:effectExtent l="19050" t="0" r="0" b="0"/>
            <wp:wrapNone/>
            <wp:docPr id="5" name="Рисунок 1" descr="C:\Users\Русик\Desktop\Старшая группа\РАЗНЫЕ КАРТИНКИ\nabor-svetootrazhayushchih-nakleek-ladoshki-1000x1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усик\Desktop\Старшая группа\РАЗНЫЕ КАРТИНКИ\nabor-svetootrazhayushchih-nakleek-ladoshki-1000x100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0045" cy="290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1F8C" w:rsidRPr="005B29D4">
        <w:rPr>
          <w:rFonts w:ascii="Times New Roman" w:hAnsi="Times New Roman" w:cs="Times New Roman"/>
          <w:sz w:val="32"/>
          <w:szCs w:val="32"/>
        </w:rPr>
        <w:t>1.Дыбина, О.В. «Неизведанное рядом: занимательные опыты и эксперименты для дошкольников» – М., 2005.</w:t>
      </w:r>
    </w:p>
    <w:p w:rsidR="00C31F8C" w:rsidRPr="005B29D4" w:rsidRDefault="00C31F8C" w:rsidP="005B29D4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 w:rsidRPr="005B29D4">
        <w:rPr>
          <w:rFonts w:ascii="Times New Roman" w:hAnsi="Times New Roman" w:cs="Times New Roman"/>
          <w:sz w:val="32"/>
          <w:szCs w:val="32"/>
        </w:rPr>
        <w:t xml:space="preserve">  2. Дыбина, О.В. «Творим, изменяем, преобразуем: занятия с дошкольниками»  – М., 2002.  </w:t>
      </w:r>
    </w:p>
    <w:p w:rsidR="00C31F8C" w:rsidRPr="005B29D4" w:rsidRDefault="00C31F8C" w:rsidP="005B29D4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 w:rsidRPr="005B29D4">
        <w:rPr>
          <w:rFonts w:ascii="Times New Roman" w:hAnsi="Times New Roman" w:cs="Times New Roman"/>
          <w:sz w:val="32"/>
          <w:szCs w:val="32"/>
        </w:rPr>
        <w:t xml:space="preserve">3. Дыбина, О.В. «Ребенок в мире поиска: Программа по организации поисковой деятельности детей дошкольного возраста» – М.: ТЦ Сфера, 2005.  </w:t>
      </w:r>
    </w:p>
    <w:p w:rsidR="00C31F8C" w:rsidRPr="005B29D4" w:rsidRDefault="00C31F8C" w:rsidP="005B29D4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 w:rsidRPr="005B29D4">
        <w:rPr>
          <w:rFonts w:ascii="Times New Roman" w:hAnsi="Times New Roman" w:cs="Times New Roman"/>
          <w:sz w:val="32"/>
          <w:szCs w:val="32"/>
        </w:rPr>
        <w:t xml:space="preserve">4. Ковинько, Л. «Секреты природы – это так интересно!»  – М: Линка - Пресс, 2004.  </w:t>
      </w:r>
    </w:p>
    <w:p w:rsidR="00C31F8C" w:rsidRPr="005B29D4" w:rsidRDefault="00C31F8C" w:rsidP="005B29D4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 w:rsidRPr="005B29D4">
        <w:rPr>
          <w:rFonts w:ascii="Times New Roman" w:hAnsi="Times New Roman" w:cs="Times New Roman"/>
          <w:sz w:val="32"/>
          <w:szCs w:val="32"/>
        </w:rPr>
        <w:t xml:space="preserve">5. Николаева, С.Н. «Ознакомление дошкольников с неживой природой» – М.: Педагогическое общество России, 2003. </w:t>
      </w:r>
    </w:p>
    <w:p w:rsidR="00C31F8C" w:rsidRPr="005B29D4" w:rsidRDefault="00C31F8C" w:rsidP="005B29D4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 w:rsidRPr="005B29D4">
        <w:rPr>
          <w:rFonts w:ascii="Times New Roman" w:hAnsi="Times New Roman" w:cs="Times New Roman"/>
          <w:sz w:val="32"/>
          <w:szCs w:val="32"/>
        </w:rPr>
        <w:t>6. Перельман, Я.И. «Занимательные задачи и опыты» – Екатеринбург, 1995.</w:t>
      </w:r>
    </w:p>
    <w:p w:rsidR="00C31F8C" w:rsidRPr="005B29D4" w:rsidRDefault="005B29D4" w:rsidP="005B29D4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344170</wp:posOffset>
            </wp:positionV>
            <wp:extent cx="1886585" cy="2698750"/>
            <wp:effectExtent l="19050" t="0" r="0" b="0"/>
            <wp:wrapThrough wrapText="bothSides">
              <wp:wrapPolygon edited="0">
                <wp:start x="-218" y="0"/>
                <wp:lineTo x="-218" y="21498"/>
                <wp:lineTo x="21593" y="21498"/>
                <wp:lineTo x="21593" y="0"/>
                <wp:lineTo x="-218" y="0"/>
              </wp:wrapPolygon>
            </wp:wrapThrough>
            <wp:docPr id="2" name="Рисунок 2" descr="C:\Users\Русик\Desktop\Screenshot_20220703-163514_Galle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усик\Desktop\Screenshot_20220703-163514_Galler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585" cy="269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1F8C" w:rsidRPr="005B29D4">
        <w:rPr>
          <w:rFonts w:ascii="Times New Roman" w:hAnsi="Times New Roman" w:cs="Times New Roman"/>
          <w:sz w:val="32"/>
          <w:szCs w:val="32"/>
        </w:rPr>
        <w:t xml:space="preserve">7. Прохорова, Л.Н. «Организация экспериментальной деятельности дошкольников» – М.: АРКТИ, 2004.  </w:t>
      </w:r>
    </w:p>
    <w:p w:rsidR="00C31F8C" w:rsidRPr="005B29D4" w:rsidRDefault="00C31F8C" w:rsidP="005B29D4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 w:rsidRPr="005B29D4">
        <w:rPr>
          <w:rFonts w:ascii="Times New Roman" w:hAnsi="Times New Roman" w:cs="Times New Roman"/>
          <w:sz w:val="32"/>
          <w:szCs w:val="32"/>
        </w:rPr>
        <w:t xml:space="preserve">8. Равиза, Ф. В. «Простые опыты» – М., 1997  </w:t>
      </w:r>
    </w:p>
    <w:p w:rsidR="00C31F8C" w:rsidRPr="005B29D4" w:rsidRDefault="00C31F8C" w:rsidP="005B29D4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 w:rsidRPr="005B29D4">
        <w:rPr>
          <w:rFonts w:ascii="Times New Roman" w:hAnsi="Times New Roman" w:cs="Times New Roman"/>
          <w:sz w:val="32"/>
          <w:szCs w:val="32"/>
        </w:rPr>
        <w:t xml:space="preserve">9. Рыжова, Н.А. «Игры с водой и песком» - Обруч, 1997. - №2  </w:t>
      </w:r>
    </w:p>
    <w:p w:rsidR="00C31F8C" w:rsidRPr="005B29D4" w:rsidRDefault="00C31F8C" w:rsidP="005B29D4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 w:rsidRPr="005B29D4">
        <w:rPr>
          <w:rFonts w:ascii="Times New Roman" w:hAnsi="Times New Roman" w:cs="Times New Roman"/>
          <w:sz w:val="32"/>
          <w:szCs w:val="32"/>
        </w:rPr>
        <w:t xml:space="preserve">10. Рыжова, Н.А. «Опыты с песком и глиной» -  Обруч, 1998. - №2 </w:t>
      </w:r>
    </w:p>
    <w:p w:rsidR="00C31F8C" w:rsidRPr="005B29D4" w:rsidRDefault="005B29D4" w:rsidP="005B29D4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-1039495</wp:posOffset>
            </wp:positionH>
            <wp:positionV relativeFrom="paragraph">
              <wp:posOffset>806450</wp:posOffset>
            </wp:positionV>
            <wp:extent cx="2404110" cy="1806575"/>
            <wp:effectExtent l="19050" t="0" r="0" b="0"/>
            <wp:wrapThrough wrapText="bothSides">
              <wp:wrapPolygon edited="0">
                <wp:start x="-171" y="0"/>
                <wp:lineTo x="-171" y="21410"/>
                <wp:lineTo x="21566" y="21410"/>
                <wp:lineTo x="21566" y="0"/>
                <wp:lineTo x="-171" y="0"/>
              </wp:wrapPolygon>
            </wp:wrapThrough>
            <wp:docPr id="3" name="Рисунок 3" descr="C:\Users\Русик\Desktop\IMG-20220623-WA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Русик\Desktop\IMG-20220623-WA004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110" cy="180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09CD" w:rsidRPr="005B29D4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178435</wp:posOffset>
            </wp:positionV>
            <wp:extent cx="1513205" cy="2313305"/>
            <wp:effectExtent l="19050" t="0" r="0" b="0"/>
            <wp:wrapThrough wrapText="bothSides">
              <wp:wrapPolygon edited="0">
                <wp:start x="-272" y="0"/>
                <wp:lineTo x="-272" y="21345"/>
                <wp:lineTo x="21482" y="21345"/>
                <wp:lineTo x="21482" y="0"/>
                <wp:lineTo x="-272" y="0"/>
              </wp:wrapPolygon>
            </wp:wrapThrough>
            <wp:docPr id="4" name="Рисунок 4" descr="C:\Users\Русик\Desktop\Снимок экрана (2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Русик\Desktop\Снимок экрана (26)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205" cy="2313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1F8C" w:rsidRPr="005B29D4">
        <w:rPr>
          <w:rFonts w:ascii="Times New Roman" w:hAnsi="Times New Roman" w:cs="Times New Roman"/>
          <w:sz w:val="32"/>
          <w:szCs w:val="32"/>
        </w:rPr>
        <w:t xml:space="preserve"> 11. Савенков, А.И. «Маленький исследователь. Как научить дошкольника приобретать знания»  – Ярославль: Академия развития, 2002.   </w:t>
      </w:r>
    </w:p>
    <w:sectPr w:rsidR="00C31F8C" w:rsidRPr="005B29D4" w:rsidSect="005F3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746" w:rsidRDefault="008E1746" w:rsidP="005B29D4">
      <w:pPr>
        <w:spacing w:after="0" w:line="240" w:lineRule="auto"/>
      </w:pPr>
      <w:r>
        <w:separator/>
      </w:r>
    </w:p>
  </w:endnote>
  <w:endnote w:type="continuationSeparator" w:id="1">
    <w:p w:rsidR="008E1746" w:rsidRDefault="008E1746" w:rsidP="005B2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746" w:rsidRDefault="008E1746" w:rsidP="005B29D4">
      <w:pPr>
        <w:spacing w:after="0" w:line="240" w:lineRule="auto"/>
      </w:pPr>
      <w:r>
        <w:separator/>
      </w:r>
    </w:p>
  </w:footnote>
  <w:footnote w:type="continuationSeparator" w:id="1">
    <w:p w:rsidR="008E1746" w:rsidRDefault="008E1746" w:rsidP="005B29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1F8C"/>
    <w:rsid w:val="005A09CD"/>
    <w:rsid w:val="005B29D4"/>
    <w:rsid w:val="005F3291"/>
    <w:rsid w:val="008E1746"/>
    <w:rsid w:val="00C31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F8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B2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B29D4"/>
  </w:style>
  <w:style w:type="paragraph" w:styleId="a7">
    <w:name w:val="footer"/>
    <w:basedOn w:val="a"/>
    <w:link w:val="a8"/>
    <w:uiPriority w:val="99"/>
    <w:semiHidden/>
    <w:unhideWhenUsed/>
    <w:rsid w:val="005B2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B29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Русик</dc:creator>
  <cp:keywords/>
  <dc:description/>
  <cp:lastModifiedBy>Русик</cp:lastModifiedBy>
  <cp:revision>3</cp:revision>
  <cp:lastPrinted>2022-11-18T06:21:00Z</cp:lastPrinted>
  <dcterms:created xsi:type="dcterms:W3CDTF">2022-11-18T06:09:00Z</dcterms:created>
  <dcterms:modified xsi:type="dcterms:W3CDTF">2023-01-25T14:18:00Z</dcterms:modified>
</cp:coreProperties>
</file>